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88" w:rsidRPr="00B77C88" w:rsidRDefault="00B77C88" w:rsidP="00B77C88">
      <w:pPr>
        <w:spacing w:after="105" w:line="750" w:lineRule="atLeast"/>
        <w:outlineLvl w:val="0"/>
        <w:rPr>
          <w:rFonts w:ascii="Roboto Slab" w:eastAsia="Times New Roman" w:hAnsi="Roboto Slab" w:cs="Times New Roman"/>
          <w:b/>
          <w:bCs/>
          <w:color w:val="111111"/>
          <w:kern w:val="36"/>
          <w:sz w:val="62"/>
          <w:szCs w:val="62"/>
          <w:lang w:eastAsia="it-IT"/>
        </w:rPr>
      </w:pPr>
      <w:r w:rsidRPr="00B77C88">
        <w:rPr>
          <w:rFonts w:ascii="Roboto Slab" w:eastAsia="Times New Roman" w:hAnsi="Roboto Slab" w:cs="Times New Roman"/>
          <w:b/>
          <w:bCs/>
          <w:color w:val="111111"/>
          <w:kern w:val="36"/>
          <w:sz w:val="62"/>
          <w:szCs w:val="62"/>
          <w:lang w:eastAsia="it-IT"/>
        </w:rPr>
        <w:t>Premio scuola d</w:t>
      </w:r>
      <w:bookmarkStart w:id="0" w:name="_GoBack"/>
      <w:bookmarkEnd w:id="0"/>
      <w:r w:rsidRPr="00B77C88">
        <w:rPr>
          <w:rFonts w:ascii="Roboto Slab" w:eastAsia="Times New Roman" w:hAnsi="Roboto Slab" w:cs="Times New Roman"/>
          <w:b/>
          <w:bCs/>
          <w:color w:val="111111"/>
          <w:kern w:val="36"/>
          <w:sz w:val="62"/>
          <w:szCs w:val="62"/>
          <w:lang w:eastAsia="it-IT"/>
        </w:rPr>
        <w:t>igitale, l’</w:t>
      </w:r>
      <w:proofErr w:type="spellStart"/>
      <w:r w:rsidRPr="00B77C88">
        <w:rPr>
          <w:rFonts w:ascii="Roboto Slab" w:eastAsia="Times New Roman" w:hAnsi="Roboto Slab" w:cs="Times New Roman"/>
          <w:b/>
          <w:bCs/>
          <w:color w:val="111111"/>
          <w:kern w:val="36"/>
          <w:sz w:val="62"/>
          <w:szCs w:val="62"/>
          <w:lang w:eastAsia="it-IT"/>
        </w:rPr>
        <w:t>Itg-Iti</w:t>
      </w:r>
      <w:proofErr w:type="spellEnd"/>
      <w:r w:rsidRPr="00B77C88">
        <w:rPr>
          <w:rFonts w:ascii="Roboto Slab" w:eastAsia="Times New Roman" w:hAnsi="Roboto Slab" w:cs="Times New Roman"/>
          <w:b/>
          <w:bCs/>
          <w:color w:val="111111"/>
          <w:kern w:val="36"/>
          <w:sz w:val="62"/>
          <w:szCs w:val="62"/>
          <w:lang w:eastAsia="it-IT"/>
        </w:rPr>
        <w:t xml:space="preserve"> di Vibo conquista il titolo provinciale</w:t>
      </w:r>
    </w:p>
    <w:p w:rsidR="00B77C88" w:rsidRPr="00B77C88" w:rsidRDefault="00B77C88" w:rsidP="00B77C88">
      <w:pPr>
        <w:spacing w:line="390" w:lineRule="atLeast"/>
        <w:rPr>
          <w:rFonts w:ascii="Roboto Slab" w:eastAsia="Times New Roman" w:hAnsi="Roboto Slab" w:cs="Times New Roman"/>
          <w:i/>
          <w:iCs/>
          <w:color w:val="444444"/>
          <w:sz w:val="30"/>
          <w:szCs w:val="30"/>
          <w:lang w:eastAsia="it-IT"/>
        </w:rPr>
      </w:pPr>
      <w:r w:rsidRPr="00B77C88">
        <w:rPr>
          <w:rFonts w:ascii="Roboto Slab" w:eastAsia="Times New Roman" w:hAnsi="Roboto Slab" w:cs="Times New Roman"/>
          <w:i/>
          <w:iCs/>
          <w:color w:val="444444"/>
          <w:sz w:val="30"/>
          <w:szCs w:val="30"/>
          <w:lang w:eastAsia="it-IT"/>
        </w:rPr>
        <w:t xml:space="preserve">Finale in modalità online per l’iniziativa del </w:t>
      </w:r>
      <w:proofErr w:type="spellStart"/>
      <w:r w:rsidRPr="00B77C88">
        <w:rPr>
          <w:rFonts w:ascii="Roboto Slab" w:eastAsia="Times New Roman" w:hAnsi="Roboto Slab" w:cs="Times New Roman"/>
          <w:i/>
          <w:iCs/>
          <w:color w:val="444444"/>
          <w:sz w:val="30"/>
          <w:szCs w:val="30"/>
          <w:lang w:eastAsia="it-IT"/>
        </w:rPr>
        <w:t>Miur</w:t>
      </w:r>
      <w:proofErr w:type="spellEnd"/>
      <w:r w:rsidRPr="00B77C88">
        <w:rPr>
          <w:rFonts w:ascii="Roboto Slab" w:eastAsia="Times New Roman" w:hAnsi="Roboto Slab" w:cs="Times New Roman"/>
          <w:i/>
          <w:iCs/>
          <w:color w:val="444444"/>
          <w:sz w:val="30"/>
          <w:szCs w:val="30"/>
          <w:lang w:eastAsia="it-IT"/>
        </w:rPr>
        <w:t xml:space="preserve"> che intende promuovere l’eccellenza e il protagonismo delle scuole italiane nell’apprendimento e nell’insegnamento</w:t>
      </w:r>
    </w:p>
    <w:p w:rsidR="00B77C88" w:rsidRPr="00B77C88" w:rsidRDefault="00B77C88" w:rsidP="00B77C88">
      <w:pPr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lang w:eastAsia="it-IT"/>
        </w:rPr>
      </w:pP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fldChar w:fldCharType="begin"/>
      </w: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instrText xml:space="preserve"> HYPERLINK "https://www.linkedin.com/shareArticle?mini=true&amp;url=https://www.ilvibonese.it/featured/71467-premio-scuola-digitale-itg-iti-vibo-conquista-titolo-provinciale/&amp;title=Premio+scuola+digitale%2C+l%E2%80%99Itg-Iti+di+Vibo+conquista+il+titolo+provinciale" </w:instrText>
      </w: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fldChar w:fldCharType="separate"/>
      </w:r>
    </w:p>
    <w:p w:rsidR="00B77C88" w:rsidRPr="00B77C88" w:rsidRDefault="00B77C88" w:rsidP="00B77C88">
      <w:pPr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lang w:eastAsia="it-IT"/>
        </w:rPr>
      </w:pP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fldChar w:fldCharType="end"/>
      </w: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fldChar w:fldCharType="begin"/>
      </w: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instrText xml:space="preserve"> HYPERLINK "mailto:?subject=Premio%20scuola%20digitale,%20l%E2%80%99Itg-Iti%20di%20Vibo%20conquista%20il%20titolo%20provinciale&amp;body=https://www.ilvibonese.it/featured/71467-premio-scuola-digitale-itg-iti-vibo-conquista-titolo-provinciale/" </w:instrText>
      </w: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fldChar w:fldCharType="separate"/>
      </w:r>
    </w:p>
    <w:p w:rsidR="00B77C88" w:rsidRPr="00B77C88" w:rsidRDefault="00B77C88" w:rsidP="00B77C88">
      <w:pP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B77C88">
        <w:rPr>
          <w:rFonts w:ascii="Arial" w:eastAsia="Times New Roman" w:hAnsi="Arial" w:cs="Arial"/>
          <w:color w:val="000000"/>
          <w:sz w:val="21"/>
          <w:szCs w:val="21"/>
          <w:lang w:eastAsia="it-IT"/>
        </w:rPr>
        <w:fldChar w:fldCharType="end"/>
      </w:r>
    </w:p>
    <w:p w:rsidR="00B77C88" w:rsidRPr="00B77C88" w:rsidRDefault="00B77C88" w:rsidP="005964FF">
      <w:pPr>
        <w:spacing w:after="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B77C88">
        <w:rPr>
          <w:rFonts w:ascii="Verdana" w:eastAsia="Times New Roman" w:hAnsi="Verdana" w:cs="Times New Roman"/>
          <w:noProof/>
          <w:color w:val="CC0000"/>
          <w:sz w:val="23"/>
          <w:szCs w:val="23"/>
          <w:lang w:eastAsia="it-IT"/>
        </w:rPr>
        <w:drawing>
          <wp:inline distT="0" distB="0" distL="0" distR="0">
            <wp:extent cx="6628130" cy="4122420"/>
            <wp:effectExtent l="0" t="0" r="1270" b="0"/>
            <wp:docPr id="1" name="Immagine 1" descr="https://www.ilvibonese.it/wp-content/uploads/2020/06/premio_scuola_dig-696x4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vibonese.it/wp-content/uploads/2020/06/premio_scuola_dig-696x4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L'aula informatica dell'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Itg-Iti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(Foto di repertorio)</w:t>
      </w:r>
    </w:p>
    <w:p w:rsidR="00B77C88" w:rsidRPr="00B77C88" w:rsidRDefault="00B77C88" w:rsidP="005964FF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Si è svolta ieri, in modalità online, la finale provinciale del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Premio Scuola digitale per l’anno scolastico 2019-2020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iniziativa del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Miur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che intende promuovere l’eccellenza e il protagonismo delle scuole italiane nell’apprendimento e nell’insegnamento, incentivando l’utilizzo delle tecnologie digitali. Quattro le scuole secondarie di primo grado e quattro le secondarie di secondo grado in gara per la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provincia di Vibo Valentia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. Tra le secondarie del primo grado ha vinto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l’Ic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Ricadi, per il secondo grado invece, i tecnici dell’</w:t>
      </w:r>
      <w:proofErr w:type="spellStart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Iis</w:t>
      </w:r>
      <w:proofErr w:type="spellEnd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 </w:t>
      </w:r>
      <w:proofErr w:type="spellStart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Itg</w:t>
      </w:r>
      <w:proofErr w:type="spellEnd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 e </w:t>
      </w:r>
      <w:proofErr w:type="spellStart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Iti</w:t>
      </w:r>
      <w:proofErr w:type="spellEnd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 di Vibo Valentia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hanno spiazzato gli avversari del Liceo classico, dello Scientifico e dell’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Iis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Tropea con 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lastRenderedPageBreak/>
        <w:t>il progetto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“Il pensiero computazionale nel curricolo verticale”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realizzato dai ragazzi di 3°, 4° e 5° </w:t>
      </w:r>
      <w:proofErr w:type="gram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Informatica.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br/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br/>
        <w:t>«</w:t>
      </w:r>
      <w:proofErr w:type="gram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Semplicemente abbiamo fatto quello che piace a tutti, abbiamo giocato. O per meglio dire, abbiamo affiancato il divertimento allo studio, ma dietro qualcosa di così semplice, c’è un lavoro altrettanto complesso, dovevamo far in modo che i ragazzi stessi provassero curiosità e di conseguenza sviluppassero il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pensiero computazionale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ovvero l’insieme dei processi mentali coinvolti nella formulazione di un problema e della sua soluzione in modo tale che un umano o una macchina possa effettivamente eseguirli. E noi per agevolare questo sviluppo li abbiamo introdotti a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Kodu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e scratch» hanno affermato gli studenti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Kevin Grillo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e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Domenico Vallone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esponendo alla giuria il progetto. [</w:t>
      </w:r>
      <w:r w:rsidRPr="00B77C8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it-IT"/>
        </w:rPr>
        <w:t>Continua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]</w:t>
      </w:r>
    </w:p>
    <w:p w:rsidR="00B77C88" w:rsidRPr="00B77C88" w:rsidRDefault="00B77C88" w:rsidP="005964FF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«È una grande soddisfazione che inorgoglisce tutta la nostra comunità scolastica – dichiara il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dirigente scolastico Maria </w:t>
      </w:r>
      <w:proofErr w:type="spellStart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Gramendola</w:t>
      </w:r>
      <w:proofErr w:type="spellEnd"/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 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– una risposta al dibattuto tema educativo che sovrasta i pensieri e le azioni di genitori ed educatori: tecnologia sì – tecnologia no. L’esperienza dell’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Iis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Itg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e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Iti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di Vibo Valentia ha evidenziato l’esistenza di un insieme intersezione, da intendersi come area di interesse comune tra adolescenti (13 anni) e giovani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diplomandi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(18 anni), tra due generazioni che hanno, obiettivamente, rapporti diversi con la tecnologia, ma che si sono incontrate nel code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gaming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. “Non comprate un nuovo videogame: fatene uno. Non scaricate l’ultima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App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: disegnatela. Non usate semplicemente il vostro telefono: programmatelo” (B. Obama), questa è l’idea che ha ispirato il percorso formativo che gli alunni del Tecnologico di Vibo Valentia hanno vissuto e promosso in prima persona, dedicando le competenze acquisite agli alunni in uscita dalla secondaria di primo grado degli istituti della città».</w:t>
      </w:r>
    </w:p>
    <w:p w:rsidR="00BA7399" w:rsidRDefault="00B77C88" w:rsidP="005964FF">
      <w:pPr>
        <w:spacing w:after="390" w:line="390" w:lineRule="atLeast"/>
        <w:jc w:val="both"/>
      </w:pP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In squadre da otto «i futuri tecnici informatici, opportunamente addestrati dai docenti di informatica e dall’ animatore digitale,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professor Onorato Passarelli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hanno “insegnato” ai giovani “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app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… </w:t>
      </w:r>
      <w:proofErr w:type="spellStart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rendisti</w:t>
      </w:r>
      <w:proofErr w:type="spellEnd"/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”, come realizzare videogiochi di qualità, con una grafica evoluta e direttamente fruibili sulle consolle di ultima generazione» precisa la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docente referente del progetto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 </w:t>
      </w:r>
      <w:r w:rsidRPr="00B77C8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Antonietta Salvia</w:t>
      </w:r>
      <w:r w:rsidRPr="00B77C88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che ha seguito gli studenti in questo percorso. Le scuole vincitrici riceveranno un premio in denaro di 1000 euro e accederanno alla finale regionale prevista per giorno 10 giugno.</w:t>
      </w:r>
    </w:p>
    <w:sectPr w:rsidR="00BA7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88"/>
    <w:rsid w:val="005964FF"/>
    <w:rsid w:val="00A73DA4"/>
    <w:rsid w:val="00B77C88"/>
    <w:rsid w:val="00B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9149-78A7-49FD-80EB-8AF0C952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7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7C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7C88"/>
    <w:rPr>
      <w:color w:val="0000FF"/>
      <w:u w:val="single"/>
    </w:rPr>
  </w:style>
  <w:style w:type="character" w:customStyle="1" w:styleId="td-post-date">
    <w:name w:val="td-post-date"/>
    <w:basedOn w:val="Carpredefinitoparagrafo"/>
    <w:rsid w:val="00B77C88"/>
  </w:style>
  <w:style w:type="paragraph" w:styleId="NormaleWeb">
    <w:name w:val="Normal (Web)"/>
    <w:basedOn w:val="Normale"/>
    <w:uiPriority w:val="99"/>
    <w:semiHidden/>
    <w:unhideWhenUsed/>
    <w:rsid w:val="00B7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C88"/>
    <w:rPr>
      <w:b/>
      <w:bCs/>
    </w:rPr>
  </w:style>
  <w:style w:type="character" w:styleId="Enfasicorsivo">
    <w:name w:val="Emphasis"/>
    <w:basedOn w:val="Carpredefinitoparagrafo"/>
    <w:uiPriority w:val="20"/>
    <w:qFormat/>
    <w:rsid w:val="00B77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60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532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238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029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77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0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lvibonese.it/wp-content/uploads/2020/06/premio_scuola_dig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GINAS</dc:creator>
  <cp:keywords/>
  <dc:description/>
  <cp:lastModifiedBy>GINAS</cp:lastModifiedBy>
  <cp:revision>2</cp:revision>
  <dcterms:created xsi:type="dcterms:W3CDTF">2020-06-04T11:36:00Z</dcterms:created>
  <dcterms:modified xsi:type="dcterms:W3CDTF">2020-06-04T11:38:00Z</dcterms:modified>
</cp:coreProperties>
</file>